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BC" w:rsidRDefault="00E41F16">
      <w:pPr>
        <w:jc w:val="center"/>
        <w:rPr>
          <w:rFonts w:asciiTheme="minorEastAsia" w:hAnsiTheme="minorEastAsia"/>
          <w:b/>
          <w:sz w:val="44"/>
          <w:szCs w:val="44"/>
        </w:rPr>
      </w:pPr>
      <w:r w:rsidRPr="00E41F16">
        <w:rPr>
          <w:rFonts w:asciiTheme="minorEastAsia" w:hAnsiTheme="minorEastAsia" w:hint="eastAsia"/>
          <w:b/>
          <w:sz w:val="44"/>
          <w:szCs w:val="44"/>
        </w:rPr>
        <w:t>政讯通•全国乡村振兴项目核实函使用保证书</w:t>
      </w:r>
    </w:p>
    <w:p w:rsidR="004B4EBC" w:rsidRDefault="0004332F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04332F" w:rsidRDefault="0004332F" w:rsidP="0004332F">
      <w:pPr>
        <w:pStyle w:val="a5"/>
        <w:spacing w:before="75" w:beforeAutospacing="0" w:after="75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 xml:space="preserve">　　我依照本单位《带章空白资讯核实函》规定领取《带章空白资讯核实函》，并按规定要求认真使用、妥善管理，做为领用管理人我保证做到以下几点：</w:t>
      </w:r>
    </w:p>
    <w:p w:rsidR="0004332F" w:rsidRDefault="0004332F" w:rsidP="0004332F">
      <w:pPr>
        <w:pStyle w:val="a5"/>
        <w:spacing w:before="75" w:beforeAutospacing="0" w:after="75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 xml:space="preserve">　　一、开出《带章空白资讯核实函》前，对所发资讯稿件审核，合规后将纸质材料或电子版存档并同时报总部备案，并提醒撰稿人核实稿件内容所列举事实的相关证据，并文责自负。不违规签发《带章空白资讯核实函》，如违法违规接受制度处罚，并取消核实函领用资格。</w:t>
      </w:r>
    </w:p>
    <w:p w:rsidR="0004332F" w:rsidRDefault="0004332F" w:rsidP="0004332F">
      <w:pPr>
        <w:pStyle w:val="a5"/>
        <w:spacing w:before="75" w:beforeAutospacing="0" w:after="75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 xml:space="preserve">　　二、《带章空白资讯核实函》由核实函管理人签发，受函对象不能超出本函所附稿件撰稿人的工作区域，《带章空白资讯核实函》只用于乡村振兴课题调研或相关资讯核实，内容打印或书写工整无涂改。并在《带章空白资讯核实函》主任电话栏内正确填写自己的手机号码。</w:t>
      </w:r>
    </w:p>
    <w:p w:rsidR="0004332F" w:rsidRDefault="0004332F" w:rsidP="0004332F">
      <w:pPr>
        <w:pStyle w:val="a5"/>
        <w:spacing w:before="75" w:beforeAutospacing="0" w:after="75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 xml:space="preserve">　　三、打印填写收件单位、收件人、主题、总页数、附件页数等信息做到真实、准确、简洁，做到资讯稿件内容真实，无虚假、无侮辱诽谤等内容，经过核实。</w:t>
      </w:r>
    </w:p>
    <w:p w:rsidR="0004332F" w:rsidRDefault="0004332F" w:rsidP="0004332F">
      <w:pPr>
        <w:pStyle w:val="a5"/>
        <w:spacing w:before="75" w:beforeAutospacing="0" w:after="75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 xml:space="preserve">　　四、不影印、彩印或复制带红章空白《带章空白资讯核实函》，按编号使用核实函原件，如实打印填写签发日期。按接收《带章空白资讯核实函》的主体及核实事件为基础，做到一函一主体一事件。</w:t>
      </w:r>
    </w:p>
    <w:p w:rsidR="0004332F" w:rsidRDefault="0004332F" w:rsidP="0004332F">
      <w:pPr>
        <w:pStyle w:val="a5"/>
        <w:spacing w:before="75" w:beforeAutospacing="0" w:after="75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 xml:space="preserve">　　五、做为《带章空白资讯核实函》领用人，我依法依规负责签发和使用，不将空白核实函交予非本单位人员使用，否则后果自负，并同意单位依法依规取消我并相应县工委的领用、保管、签发使用资格或工作资质。</w:t>
      </w:r>
    </w:p>
    <w:p w:rsidR="0004332F" w:rsidRDefault="0004332F" w:rsidP="0004332F">
      <w:pPr>
        <w:pStyle w:val="a5"/>
        <w:spacing w:before="75" w:beforeAutospacing="0" w:after="75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lastRenderedPageBreak/>
        <w:t xml:space="preserve">　　六、做好《带章空白资讯核实函》的签发、保管、存档、报备工作，遇聘任期满、自愿离退、违规除名等情况不再使用，并按规定及时退回北京总部缴销。违法违规按相关规定接受处罚,构成违法犯罪的后果自负。</w:t>
      </w:r>
    </w:p>
    <w:p w:rsidR="004B4EBC" w:rsidRDefault="004B4EBC">
      <w:pPr>
        <w:snapToGrid w:val="0"/>
        <w:spacing w:line="360" w:lineRule="auto"/>
        <w:ind w:right="882"/>
        <w:jc w:val="right"/>
        <w:rPr>
          <w:rFonts w:ascii="宋体" w:hAnsi="宋体"/>
          <w:b/>
          <w:sz w:val="32"/>
          <w:szCs w:val="32"/>
        </w:rPr>
      </w:pPr>
    </w:p>
    <w:sectPr w:rsidR="004B4EBC" w:rsidSect="004B4EBC">
      <w:pgSz w:w="11906" w:h="16838"/>
      <w:pgMar w:top="1135" w:right="1304" w:bottom="993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g1OTNiMGU5MDIzZjFlZjNkMDY5YWVlZDA3YzZmYmMifQ=="/>
  </w:docVars>
  <w:rsids>
    <w:rsidRoot w:val="00E445B0"/>
    <w:rsid w:val="000277E9"/>
    <w:rsid w:val="0004332F"/>
    <w:rsid w:val="000B57AA"/>
    <w:rsid w:val="000E6420"/>
    <w:rsid w:val="00146C2C"/>
    <w:rsid w:val="00152E44"/>
    <w:rsid w:val="001815CD"/>
    <w:rsid w:val="00196E5B"/>
    <w:rsid w:val="001E0D5C"/>
    <w:rsid w:val="00250D4F"/>
    <w:rsid w:val="00253639"/>
    <w:rsid w:val="002C357B"/>
    <w:rsid w:val="0042008E"/>
    <w:rsid w:val="00424DEB"/>
    <w:rsid w:val="004A55A2"/>
    <w:rsid w:val="004B4EBC"/>
    <w:rsid w:val="004E1F47"/>
    <w:rsid w:val="0058382B"/>
    <w:rsid w:val="005A22D6"/>
    <w:rsid w:val="006D53EC"/>
    <w:rsid w:val="00766539"/>
    <w:rsid w:val="007B21A1"/>
    <w:rsid w:val="008F2FA5"/>
    <w:rsid w:val="00904C3C"/>
    <w:rsid w:val="00976067"/>
    <w:rsid w:val="009845A5"/>
    <w:rsid w:val="009A7A15"/>
    <w:rsid w:val="009C4518"/>
    <w:rsid w:val="00A5139B"/>
    <w:rsid w:val="00A72F96"/>
    <w:rsid w:val="00A83E56"/>
    <w:rsid w:val="00BE2EFD"/>
    <w:rsid w:val="00C23CC6"/>
    <w:rsid w:val="00CB446D"/>
    <w:rsid w:val="00CB78E0"/>
    <w:rsid w:val="00D445BF"/>
    <w:rsid w:val="00D527D6"/>
    <w:rsid w:val="00DD09D5"/>
    <w:rsid w:val="00E26B85"/>
    <w:rsid w:val="00E41F16"/>
    <w:rsid w:val="00E445B0"/>
    <w:rsid w:val="00E80D59"/>
    <w:rsid w:val="00EC40DF"/>
    <w:rsid w:val="00F53E2B"/>
    <w:rsid w:val="00FE3D04"/>
    <w:rsid w:val="00FE4050"/>
    <w:rsid w:val="00FF4697"/>
    <w:rsid w:val="0719392F"/>
    <w:rsid w:val="31EE2000"/>
    <w:rsid w:val="3265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B4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B4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B4E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B4EBC"/>
    <w:rPr>
      <w:sz w:val="18"/>
      <w:szCs w:val="18"/>
    </w:rPr>
  </w:style>
  <w:style w:type="paragraph" w:customStyle="1" w:styleId="1">
    <w:name w:val="列出段落1"/>
    <w:basedOn w:val="a"/>
    <w:qFormat/>
    <w:rsid w:val="004B4EBC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Normal (Web)"/>
    <w:basedOn w:val="a"/>
    <w:uiPriority w:val="99"/>
    <w:semiHidden/>
    <w:unhideWhenUsed/>
    <w:rsid w:val="000433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593</Characters>
  <Application>Microsoft Office Word</Application>
  <DocSecurity>0</DocSecurity>
  <Lines>4</Lines>
  <Paragraphs>1</Paragraphs>
  <ScaleCrop>false</ScaleCrop>
  <Company>Win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38</cp:revision>
  <dcterms:created xsi:type="dcterms:W3CDTF">2017-06-28T06:58:00Z</dcterms:created>
  <dcterms:modified xsi:type="dcterms:W3CDTF">2023-07-28T09:12:00Z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15A0865A354843429C1AB749781D2C4E</vt:lpwstr>
  </property>
</Properties>
</file>